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5CCFC" w14:textId="77777777" w:rsidR="0081169F" w:rsidRDefault="0081169F" w:rsidP="00F46D1B">
      <w:pPr>
        <w:pStyle w:val="None"/>
      </w:pPr>
      <w:r>
        <w:drawing>
          <wp:inline distT="0" distB="0" distL="0" distR="0" wp14:anchorId="00472673" wp14:editId="574C5410">
            <wp:extent cx="7744232" cy="837871"/>
            <wp:effectExtent l="0" t="0" r="0" b="635"/>
            <wp:docPr id="4" name="Picture 4" descr="United States Department of Agriculture, Forest Service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ted States Department of Agriculture, Forest Service page head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4232" cy="837871"/>
                    </a:xfrm>
                    <a:prstGeom prst="rect">
                      <a:avLst/>
                    </a:prstGeom>
                  </pic:spPr>
                </pic:pic>
              </a:graphicData>
            </a:graphic>
          </wp:inline>
        </w:drawing>
      </w:r>
    </w:p>
    <w:p w14:paraId="0D75D723" w14:textId="572EDC4F" w:rsidR="00844094" w:rsidRDefault="008657C9" w:rsidP="009A6CC7">
      <w:pPr>
        <w:pStyle w:val="OfficeInfo"/>
      </w:pPr>
      <w:r>
        <w:t>Beaverhead-Deerlodge National Forest</w:t>
      </w:r>
    </w:p>
    <w:p w14:paraId="7CCB094A" w14:textId="77777777" w:rsidR="00130C0D" w:rsidRDefault="00130C0D" w:rsidP="007C7323">
      <w:pPr>
        <w:pStyle w:val="Heading1"/>
        <w:sectPr w:rsidR="00130C0D" w:rsidSect="00D752F2">
          <w:pgSz w:w="12240" w:h="15840" w:code="1"/>
          <w:pgMar w:top="288" w:right="720" w:bottom="1440" w:left="0" w:header="720" w:footer="720" w:gutter="0"/>
          <w:cols w:space="720"/>
          <w:docGrid w:linePitch="360"/>
        </w:sectPr>
      </w:pPr>
    </w:p>
    <w:p w14:paraId="35024278" w14:textId="4B9873E1" w:rsidR="003B0E15" w:rsidRPr="00872D99" w:rsidRDefault="007C7323" w:rsidP="00872D99">
      <w:pPr>
        <w:pStyle w:val="Heading1"/>
        <w:spacing w:before="600"/>
      </w:pPr>
      <w:r>
        <w:t>Forest Service News Release</w:t>
      </w:r>
    </w:p>
    <w:p w14:paraId="30006C1E" w14:textId="7A34559E" w:rsidR="008657C9" w:rsidRDefault="008657C9" w:rsidP="007C7323">
      <w:pPr>
        <w:pStyle w:val="ContactInfo"/>
        <w:rPr>
          <w:b/>
          <w:bCs/>
        </w:rPr>
      </w:pPr>
      <w:r>
        <w:rPr>
          <w:b/>
          <w:bCs/>
        </w:rPr>
        <w:t>Beaverhead-Deerlodge Nationa</w:t>
      </w:r>
      <w:r w:rsidR="00026589">
        <w:rPr>
          <w:b/>
          <w:bCs/>
        </w:rPr>
        <w:t>l</w:t>
      </w:r>
      <w:r>
        <w:rPr>
          <w:b/>
          <w:bCs/>
        </w:rPr>
        <w:t xml:space="preserve"> Forest</w:t>
      </w:r>
    </w:p>
    <w:p w14:paraId="536BD112" w14:textId="23D9F8E6" w:rsidR="008657C9" w:rsidRDefault="008657C9" w:rsidP="007C7323">
      <w:pPr>
        <w:pStyle w:val="ContactInfo"/>
      </w:pPr>
      <w:r>
        <w:rPr>
          <w:b/>
          <w:bCs/>
        </w:rPr>
        <w:t>Fire &amp; Aviation Management</w:t>
      </w:r>
      <w:r>
        <w:t xml:space="preserve"> </w:t>
      </w:r>
    </w:p>
    <w:p w14:paraId="2040932F" w14:textId="40AB6C6D" w:rsidR="007C7323" w:rsidRDefault="007C7323" w:rsidP="007C7323">
      <w:pPr>
        <w:pStyle w:val="ContactInfo"/>
      </w:pPr>
      <w:r>
        <w:t>Contact</w:t>
      </w:r>
      <w:r w:rsidR="008657C9">
        <w:t>:  Terina Hill, Fire Public Information Officer</w:t>
      </w:r>
    </w:p>
    <w:p w14:paraId="685B3AC1" w14:textId="7F72F313" w:rsidR="007C7323" w:rsidRDefault="007C7323" w:rsidP="007C7323">
      <w:pPr>
        <w:pStyle w:val="ContactInfo"/>
      </w:pPr>
      <w:r>
        <w:t>(</w:t>
      </w:r>
      <w:r w:rsidR="008657C9">
        <w:t>406</w:t>
      </w:r>
      <w:r>
        <w:t xml:space="preserve">) </w:t>
      </w:r>
      <w:r w:rsidR="009864B3">
        <w:t>683</w:t>
      </w:r>
      <w:r w:rsidR="008657C9">
        <w:t>-</w:t>
      </w:r>
      <w:r w:rsidR="009864B3">
        <w:t>3920</w:t>
      </w:r>
    </w:p>
    <w:p w14:paraId="0EE9DF4C" w14:textId="06255018" w:rsidR="007C7323" w:rsidRDefault="00000000" w:rsidP="007C7323">
      <w:pPr>
        <w:pStyle w:val="ContactInfo"/>
      </w:pPr>
      <w:hyperlink r:id="rId12" w:history="1">
        <w:r w:rsidR="008657C9" w:rsidRPr="00A53B83">
          <w:rPr>
            <w:rStyle w:val="Hyperlink"/>
          </w:rPr>
          <w:t>terina.hill@usda.gov</w:t>
        </w:r>
      </w:hyperlink>
    </w:p>
    <w:p w14:paraId="5B2EE0FB" w14:textId="3BF5995B" w:rsidR="008657C9" w:rsidRPr="008657C9" w:rsidRDefault="008657C9" w:rsidP="007C7323">
      <w:pPr>
        <w:pStyle w:val="ContactInfo"/>
        <w:rPr>
          <w:sz w:val="16"/>
          <w:szCs w:val="16"/>
        </w:rPr>
      </w:pPr>
      <w:r w:rsidRPr="008657C9">
        <w:rPr>
          <w:sz w:val="16"/>
          <w:szCs w:val="16"/>
        </w:rPr>
        <w:t xml:space="preserve">Web:  </w:t>
      </w:r>
      <w:hyperlink r:id="rId13" w:history="1">
        <w:r w:rsidRPr="008657C9">
          <w:rPr>
            <w:rStyle w:val="Hyperlink"/>
            <w:sz w:val="16"/>
            <w:szCs w:val="16"/>
          </w:rPr>
          <w:t>http://www.fs.usda.gov/bdnf</w:t>
        </w:r>
      </w:hyperlink>
      <w:r w:rsidRPr="008657C9">
        <w:rPr>
          <w:sz w:val="16"/>
          <w:szCs w:val="16"/>
        </w:rPr>
        <w:tab/>
      </w:r>
    </w:p>
    <w:p w14:paraId="540317B3" w14:textId="5A1FFB31" w:rsidR="008657C9" w:rsidRPr="00C267CB" w:rsidRDefault="008657C9" w:rsidP="007C7323">
      <w:pPr>
        <w:pStyle w:val="ContactInfo"/>
        <w:rPr>
          <w:rStyle w:val="Hyperlink"/>
          <w:sz w:val="16"/>
          <w:szCs w:val="16"/>
        </w:rPr>
      </w:pPr>
      <w:r w:rsidRPr="008657C9">
        <w:rPr>
          <w:sz w:val="16"/>
          <w:szCs w:val="16"/>
        </w:rPr>
        <w:t xml:space="preserve">Facebook:  </w:t>
      </w:r>
      <w:bookmarkStart w:id="0" w:name="_Hlk137649785"/>
      <w:r w:rsidR="00C267CB">
        <w:rPr>
          <w:sz w:val="16"/>
          <w:szCs w:val="16"/>
        </w:rPr>
        <w:fldChar w:fldCharType="begin"/>
      </w:r>
      <w:r w:rsidR="00C267CB">
        <w:rPr>
          <w:sz w:val="16"/>
          <w:szCs w:val="16"/>
        </w:rPr>
        <w:instrText>HYPERLINK "https://www.facebook.com/profile.php?id=61563603874079"</w:instrText>
      </w:r>
      <w:r w:rsidR="00C267CB">
        <w:rPr>
          <w:sz w:val="16"/>
          <w:szCs w:val="16"/>
        </w:rPr>
      </w:r>
      <w:r w:rsidR="00C267CB">
        <w:rPr>
          <w:sz w:val="16"/>
          <w:szCs w:val="16"/>
        </w:rPr>
        <w:fldChar w:fldCharType="separate"/>
      </w:r>
      <w:r w:rsidRPr="00C267CB">
        <w:rPr>
          <w:rStyle w:val="Hyperlink"/>
          <w:sz w:val="16"/>
          <w:szCs w:val="16"/>
        </w:rPr>
        <w:t>Beaverhead-Deerlodge N</w:t>
      </w:r>
      <w:bookmarkEnd w:id="0"/>
      <w:r w:rsidR="007B0012">
        <w:rPr>
          <w:rStyle w:val="Hyperlink"/>
          <w:sz w:val="16"/>
          <w:szCs w:val="16"/>
        </w:rPr>
        <w:t>F Wildland Fire Information</w:t>
      </w:r>
    </w:p>
    <w:p w14:paraId="4E94FEDC" w14:textId="2DB4C575" w:rsidR="003B0E15" w:rsidRPr="008657C9" w:rsidRDefault="00C267CB" w:rsidP="007C7323">
      <w:pPr>
        <w:pStyle w:val="ContactInfo"/>
        <w:rPr>
          <w:sz w:val="16"/>
          <w:szCs w:val="16"/>
        </w:rPr>
      </w:pPr>
      <w:r>
        <w:rPr>
          <w:sz w:val="16"/>
          <w:szCs w:val="16"/>
        </w:rPr>
        <w:fldChar w:fldCharType="end"/>
      </w:r>
      <w:r w:rsidR="003B0E15">
        <w:rPr>
          <w:sz w:val="16"/>
          <w:szCs w:val="16"/>
        </w:rPr>
        <w:t>BDNF-FIRE-</w:t>
      </w:r>
      <w:r w:rsidR="003B0E15" w:rsidRPr="00B860FC">
        <w:rPr>
          <w:sz w:val="16"/>
          <w:szCs w:val="16"/>
        </w:rPr>
        <w:t>2</w:t>
      </w:r>
      <w:r w:rsidR="00117CDD">
        <w:rPr>
          <w:sz w:val="16"/>
          <w:szCs w:val="16"/>
        </w:rPr>
        <w:t>4</w:t>
      </w:r>
      <w:r w:rsidR="003B0E15" w:rsidRPr="00B860FC">
        <w:rPr>
          <w:sz w:val="16"/>
          <w:szCs w:val="16"/>
        </w:rPr>
        <w:t>-</w:t>
      </w:r>
      <w:r w:rsidR="00B860FC" w:rsidRPr="00B860FC">
        <w:rPr>
          <w:sz w:val="16"/>
          <w:szCs w:val="16"/>
        </w:rPr>
        <w:t>0</w:t>
      </w:r>
      <w:r w:rsidR="00917E20">
        <w:rPr>
          <w:sz w:val="16"/>
          <w:szCs w:val="16"/>
        </w:rPr>
        <w:t>2</w:t>
      </w:r>
    </w:p>
    <w:p w14:paraId="72CCF0D9" w14:textId="19770C8C" w:rsidR="008657C9" w:rsidRPr="008657C9" w:rsidRDefault="008657C9" w:rsidP="008657C9">
      <w:pPr>
        <w:keepNext/>
        <w:keepLines/>
        <w:spacing w:before="0" w:line="240" w:lineRule="auto"/>
        <w:ind w:left="0" w:right="0"/>
        <w:rPr>
          <w:rFonts w:ascii="Helvetica Neue" w:eastAsia="MS Mincho" w:hAnsi="Helvetica Neue" w:cs="Times New Roman"/>
          <w:color w:val="0000FF"/>
          <w:kern w:val="72"/>
          <w:sz w:val="16"/>
          <w:szCs w:val="18"/>
          <w:u w:val="single"/>
        </w:rPr>
      </w:pPr>
    </w:p>
    <w:p w14:paraId="1D8D48EA" w14:textId="77777777" w:rsidR="008C3A1F" w:rsidRDefault="00EF77C8" w:rsidP="008C3A1F">
      <w:pPr>
        <w:pStyle w:val="Heading2"/>
        <w:spacing w:before="0" w:after="0"/>
      </w:pPr>
      <w:r>
        <w:t>Fall</w:t>
      </w:r>
      <w:r w:rsidR="002E777B">
        <w:t xml:space="preserve"> </w:t>
      </w:r>
      <w:r w:rsidR="00410FBC">
        <w:t xml:space="preserve">Pile Burning </w:t>
      </w:r>
      <w:r w:rsidR="008543DD">
        <w:t>Projects Planned</w:t>
      </w:r>
      <w:r w:rsidR="002E777B">
        <w:t xml:space="preserve"> </w:t>
      </w:r>
    </w:p>
    <w:p w14:paraId="4459EA1F" w14:textId="14D3D489" w:rsidR="002E777B" w:rsidRPr="00291A4D" w:rsidRDefault="002E777B" w:rsidP="008C3A1F">
      <w:pPr>
        <w:pStyle w:val="Heading2"/>
        <w:spacing w:before="0" w:after="0"/>
      </w:pPr>
      <w:r>
        <w:t xml:space="preserve">on the Beaverhead-Deerlodge National Forest </w:t>
      </w:r>
      <w:r>
        <w:br/>
      </w:r>
    </w:p>
    <w:p w14:paraId="48777C88" w14:textId="1470B35C" w:rsidR="002E777B" w:rsidRPr="00FF7FBD" w:rsidRDefault="002E777B" w:rsidP="002E777B">
      <w:r>
        <w:rPr>
          <w:b/>
          <w:bCs/>
        </w:rPr>
        <w:t xml:space="preserve">Dillon, </w:t>
      </w:r>
      <w:r w:rsidRPr="0078744A">
        <w:rPr>
          <w:b/>
          <w:bCs/>
        </w:rPr>
        <w:t xml:space="preserve">Mont., </w:t>
      </w:r>
      <w:r w:rsidR="008543DD" w:rsidRPr="0078744A">
        <w:rPr>
          <w:b/>
          <w:bCs/>
        </w:rPr>
        <w:t>Oct</w:t>
      </w:r>
      <w:r w:rsidRPr="0078744A">
        <w:rPr>
          <w:b/>
          <w:bCs/>
        </w:rPr>
        <w:t xml:space="preserve">. </w:t>
      </w:r>
      <w:r w:rsidR="009864B3" w:rsidRPr="0078744A">
        <w:rPr>
          <w:b/>
          <w:bCs/>
        </w:rPr>
        <w:t>3</w:t>
      </w:r>
      <w:r w:rsidR="0078744A" w:rsidRPr="0078744A">
        <w:rPr>
          <w:b/>
          <w:bCs/>
        </w:rPr>
        <w:t>0</w:t>
      </w:r>
      <w:r w:rsidRPr="0078744A">
        <w:rPr>
          <w:b/>
          <w:bCs/>
        </w:rPr>
        <w:t>,</w:t>
      </w:r>
      <w:r w:rsidRPr="00F9542C">
        <w:rPr>
          <w:b/>
          <w:bCs/>
        </w:rPr>
        <w:t xml:space="preserve"> 202</w:t>
      </w:r>
      <w:r w:rsidR="003E333D">
        <w:rPr>
          <w:b/>
          <w:bCs/>
        </w:rPr>
        <w:t>4</w:t>
      </w:r>
      <w:r w:rsidRPr="007543E7">
        <w:rPr>
          <w:b/>
          <w:bCs/>
        </w:rPr>
        <w:t xml:space="preserve"> </w:t>
      </w:r>
      <w:r w:rsidRPr="007543E7">
        <w:t xml:space="preserve">— The </w:t>
      </w:r>
      <w:r>
        <w:t xml:space="preserve">Beaverhead-Deerlodge </w:t>
      </w:r>
      <w:r w:rsidRPr="007543E7">
        <w:t xml:space="preserve">National Forest </w:t>
      </w:r>
      <w:r>
        <w:t xml:space="preserve">may implement prescribed fire </w:t>
      </w:r>
      <w:r w:rsidR="00587507">
        <w:t xml:space="preserve">pile burning </w:t>
      </w:r>
      <w:r>
        <w:t>projects this fall</w:t>
      </w:r>
      <w:r w:rsidR="00FF7FBD">
        <w:t>/winter</w:t>
      </w:r>
      <w:r>
        <w:t xml:space="preserve">, as weather and fuels conditions allow. Prescribed fire </w:t>
      </w:r>
      <w:r w:rsidR="00410FBC">
        <w:t xml:space="preserve">and pile burning </w:t>
      </w:r>
      <w:r>
        <w:t>activit</w:t>
      </w:r>
      <w:r w:rsidR="00410FBC">
        <w:t>ies are</w:t>
      </w:r>
      <w:r>
        <w:t xml:space="preserve"> highly weather dependent, relying on close coordination with the National Weather Service and air quality specialists to </w:t>
      </w:r>
      <w:r w:rsidRPr="00FF7FBD">
        <w:t>determine the best possible weather conditions to promote smoke dispersal and limit smoke impacts</w:t>
      </w:r>
      <w:r w:rsidR="00410FBC">
        <w:t>.</w:t>
      </w:r>
    </w:p>
    <w:p w14:paraId="2AF13C02" w14:textId="3E8C44AE" w:rsidR="002E777B" w:rsidRDefault="002E777B" w:rsidP="002E777B">
      <w:r w:rsidRPr="00FF7FBD">
        <w:t>The Forest has developed p</w:t>
      </w:r>
      <w:r w:rsidR="000D2099">
        <w:t>ile burning</w:t>
      </w:r>
      <w:r>
        <w:t xml:space="preserve"> plans for the following units</w:t>
      </w:r>
      <w:r w:rsidR="007424DE">
        <w:t xml:space="preserve"> for the respect</w:t>
      </w:r>
      <w:r w:rsidR="009864B3">
        <w:t>ive</w:t>
      </w:r>
      <w:r w:rsidR="007424DE">
        <w:t xml:space="preserve"> Ranger Districts</w:t>
      </w:r>
      <w:r>
        <w:t>:</w:t>
      </w:r>
    </w:p>
    <w:p w14:paraId="5EAC431B" w14:textId="77777777" w:rsidR="00940D0D" w:rsidRDefault="00940D0D" w:rsidP="002E777B"/>
    <w:tbl>
      <w:tblPr>
        <w:tblStyle w:val="TableGrid"/>
        <w:tblW w:w="10165" w:type="dxa"/>
        <w:tblInd w:w="720" w:type="dxa"/>
        <w:tblLayout w:type="fixed"/>
        <w:tblLook w:val="04A0" w:firstRow="1" w:lastRow="0" w:firstColumn="1" w:lastColumn="0" w:noHBand="0" w:noVBand="1"/>
      </w:tblPr>
      <w:tblGrid>
        <w:gridCol w:w="3325"/>
        <w:gridCol w:w="6840"/>
      </w:tblGrid>
      <w:tr w:rsidR="003B3FCE" w:rsidRPr="007424DE" w14:paraId="16FC22F3" w14:textId="77777777" w:rsidTr="000E786D">
        <w:tc>
          <w:tcPr>
            <w:tcW w:w="3325" w:type="dxa"/>
            <w:vAlign w:val="center"/>
          </w:tcPr>
          <w:p w14:paraId="5C2287ED" w14:textId="130F8967" w:rsidR="003B3FCE" w:rsidRDefault="003B3FCE" w:rsidP="008543DD">
            <w:pPr>
              <w:spacing w:before="0"/>
              <w:ind w:left="0"/>
              <w:jc w:val="center"/>
              <w:rPr>
                <w:b/>
                <w:bCs/>
                <w:sz w:val="20"/>
                <w:szCs w:val="20"/>
              </w:rPr>
            </w:pPr>
            <w:r w:rsidRPr="008543DD">
              <w:rPr>
                <w:b/>
                <w:bCs/>
                <w:sz w:val="20"/>
                <w:szCs w:val="20"/>
              </w:rPr>
              <w:t>Prescribed Fire</w:t>
            </w:r>
          </w:p>
          <w:p w14:paraId="7FDDD75A" w14:textId="2AED9027" w:rsidR="003B3FCE" w:rsidRPr="008543DD" w:rsidRDefault="003B3FCE" w:rsidP="007424DE">
            <w:pPr>
              <w:ind w:left="0"/>
              <w:jc w:val="center"/>
              <w:rPr>
                <w:b/>
                <w:bCs/>
                <w:sz w:val="20"/>
                <w:szCs w:val="20"/>
              </w:rPr>
            </w:pPr>
            <w:r w:rsidRPr="008543DD">
              <w:rPr>
                <w:b/>
                <w:bCs/>
                <w:sz w:val="20"/>
                <w:szCs w:val="20"/>
              </w:rPr>
              <w:t>Pile Burn Unit</w:t>
            </w:r>
            <w:r>
              <w:rPr>
                <w:b/>
                <w:bCs/>
                <w:sz w:val="20"/>
                <w:szCs w:val="20"/>
              </w:rPr>
              <w:t>s</w:t>
            </w:r>
          </w:p>
        </w:tc>
        <w:tc>
          <w:tcPr>
            <w:tcW w:w="6840" w:type="dxa"/>
            <w:vAlign w:val="center"/>
          </w:tcPr>
          <w:p w14:paraId="776FCC43" w14:textId="3D5BFC20" w:rsidR="003B3FCE" w:rsidRPr="00FF7FBD" w:rsidRDefault="003B3FCE" w:rsidP="007424DE">
            <w:pPr>
              <w:ind w:left="0"/>
              <w:jc w:val="center"/>
              <w:rPr>
                <w:b/>
                <w:bCs/>
                <w:sz w:val="20"/>
                <w:szCs w:val="20"/>
              </w:rPr>
            </w:pPr>
            <w:r w:rsidRPr="00FF7FBD">
              <w:rPr>
                <w:b/>
                <w:bCs/>
                <w:sz w:val="20"/>
                <w:szCs w:val="20"/>
              </w:rPr>
              <w:t>Project Location</w:t>
            </w:r>
          </w:p>
        </w:tc>
      </w:tr>
      <w:tr w:rsidR="003B3FCE" w:rsidRPr="007424DE" w14:paraId="3BB5A1AB" w14:textId="77777777" w:rsidTr="000E786D">
        <w:tc>
          <w:tcPr>
            <w:tcW w:w="3325" w:type="dxa"/>
            <w:vAlign w:val="center"/>
          </w:tcPr>
          <w:p w14:paraId="61D57A73" w14:textId="1CF016E4" w:rsidR="003B3FCE" w:rsidRPr="00410FBC" w:rsidRDefault="003B3FCE" w:rsidP="00B860FC">
            <w:pPr>
              <w:ind w:left="0"/>
              <w:rPr>
                <w:sz w:val="18"/>
                <w:szCs w:val="18"/>
              </w:rPr>
            </w:pPr>
            <w:r>
              <w:rPr>
                <w:sz w:val="18"/>
                <w:szCs w:val="18"/>
              </w:rPr>
              <w:t>Black Mountain piles</w:t>
            </w:r>
          </w:p>
        </w:tc>
        <w:tc>
          <w:tcPr>
            <w:tcW w:w="6840" w:type="dxa"/>
            <w:vAlign w:val="center"/>
          </w:tcPr>
          <w:p w14:paraId="5FBEF479" w14:textId="46AF3C37" w:rsidR="003B3FCE" w:rsidRPr="004E7F81" w:rsidRDefault="003B3FCE" w:rsidP="002E777B">
            <w:pPr>
              <w:ind w:left="0"/>
              <w:rPr>
                <w:sz w:val="18"/>
                <w:szCs w:val="18"/>
              </w:rPr>
            </w:pPr>
            <w:r w:rsidRPr="004E7F81">
              <w:rPr>
                <w:sz w:val="18"/>
                <w:szCs w:val="18"/>
              </w:rPr>
              <w:t xml:space="preserve">Dillon RD:  12 miles south of Jackson on Forest </w:t>
            </w:r>
            <w:r w:rsidR="0078744A">
              <w:rPr>
                <w:sz w:val="18"/>
                <w:szCs w:val="18"/>
              </w:rPr>
              <w:t xml:space="preserve">Service </w:t>
            </w:r>
            <w:r w:rsidRPr="004E7F81">
              <w:rPr>
                <w:sz w:val="18"/>
                <w:szCs w:val="18"/>
              </w:rPr>
              <w:t>R</w:t>
            </w:r>
            <w:r w:rsidR="0078744A">
              <w:rPr>
                <w:sz w:val="18"/>
                <w:szCs w:val="18"/>
              </w:rPr>
              <w:t>oa</w:t>
            </w:r>
            <w:r w:rsidRPr="004E7F81">
              <w:rPr>
                <w:sz w:val="18"/>
                <w:szCs w:val="18"/>
              </w:rPr>
              <w:t>d 919</w:t>
            </w:r>
          </w:p>
        </w:tc>
      </w:tr>
      <w:tr w:rsidR="003B3FCE" w:rsidRPr="007424DE" w14:paraId="181BE079" w14:textId="77777777" w:rsidTr="000E786D">
        <w:tc>
          <w:tcPr>
            <w:tcW w:w="3325" w:type="dxa"/>
            <w:vAlign w:val="center"/>
          </w:tcPr>
          <w:p w14:paraId="4208038C" w14:textId="699EBB26" w:rsidR="003B3FCE" w:rsidRPr="00410FBC" w:rsidRDefault="003B3FCE" w:rsidP="00B860FC">
            <w:pPr>
              <w:ind w:left="0"/>
              <w:rPr>
                <w:sz w:val="18"/>
                <w:szCs w:val="18"/>
              </w:rPr>
            </w:pPr>
            <w:r>
              <w:rPr>
                <w:sz w:val="18"/>
                <w:szCs w:val="18"/>
              </w:rPr>
              <w:t>Harrison Park Trailhead piles</w:t>
            </w:r>
          </w:p>
        </w:tc>
        <w:tc>
          <w:tcPr>
            <w:tcW w:w="6840" w:type="dxa"/>
            <w:vAlign w:val="center"/>
          </w:tcPr>
          <w:p w14:paraId="7D288FA6" w14:textId="562B0289" w:rsidR="003B3FCE" w:rsidRPr="004E7F81" w:rsidRDefault="003B3FCE" w:rsidP="009246B6">
            <w:pPr>
              <w:tabs>
                <w:tab w:val="left" w:pos="1500"/>
              </w:tabs>
              <w:ind w:left="0"/>
              <w:rPr>
                <w:sz w:val="18"/>
                <w:szCs w:val="18"/>
              </w:rPr>
            </w:pPr>
            <w:r w:rsidRPr="004E7F81">
              <w:rPr>
                <w:sz w:val="18"/>
                <w:szCs w:val="18"/>
              </w:rPr>
              <w:t>Dillon RD:  10 miles north of Polaris on Pioneer Mountains Scenic Byway</w:t>
            </w:r>
          </w:p>
        </w:tc>
      </w:tr>
      <w:tr w:rsidR="003B3FCE" w:rsidRPr="007424DE" w14:paraId="7A0B6EBC" w14:textId="77777777" w:rsidTr="000E786D">
        <w:tc>
          <w:tcPr>
            <w:tcW w:w="3325" w:type="dxa"/>
            <w:vAlign w:val="center"/>
          </w:tcPr>
          <w:p w14:paraId="1D2155B3" w14:textId="754BED3D" w:rsidR="003B3FCE" w:rsidRPr="00410FBC" w:rsidRDefault="003B3FCE" w:rsidP="00B860FC">
            <w:pPr>
              <w:ind w:left="0"/>
              <w:rPr>
                <w:sz w:val="18"/>
                <w:szCs w:val="18"/>
              </w:rPr>
            </w:pPr>
            <w:r>
              <w:rPr>
                <w:sz w:val="18"/>
                <w:szCs w:val="18"/>
              </w:rPr>
              <w:t>Middle Fork Little Sheep Creek piles</w:t>
            </w:r>
          </w:p>
        </w:tc>
        <w:tc>
          <w:tcPr>
            <w:tcW w:w="6840" w:type="dxa"/>
            <w:vAlign w:val="center"/>
          </w:tcPr>
          <w:p w14:paraId="3C71EFDB" w14:textId="183373B2" w:rsidR="003B3FCE" w:rsidRPr="004E7F81" w:rsidRDefault="003B3FCE" w:rsidP="009246B6">
            <w:pPr>
              <w:tabs>
                <w:tab w:val="left" w:pos="1500"/>
              </w:tabs>
              <w:ind w:left="0"/>
              <w:rPr>
                <w:sz w:val="18"/>
                <w:szCs w:val="18"/>
              </w:rPr>
            </w:pPr>
            <w:r w:rsidRPr="004E7F81">
              <w:rPr>
                <w:sz w:val="18"/>
                <w:szCs w:val="18"/>
              </w:rPr>
              <w:t xml:space="preserve">Dillon RD:  </w:t>
            </w:r>
            <w:r w:rsidRPr="004E7F81">
              <w:rPr>
                <w:sz w:val="18"/>
                <w:szCs w:val="18"/>
              </w:rPr>
              <w:t xml:space="preserve">10 miles southwest of Lima </w:t>
            </w:r>
          </w:p>
        </w:tc>
      </w:tr>
      <w:tr w:rsidR="003B3FCE" w:rsidRPr="007424DE" w14:paraId="64718027" w14:textId="77777777" w:rsidTr="000E786D">
        <w:tc>
          <w:tcPr>
            <w:tcW w:w="3325" w:type="dxa"/>
            <w:vAlign w:val="center"/>
          </w:tcPr>
          <w:p w14:paraId="1A57EE07" w14:textId="7DAD5CAF" w:rsidR="003B3FCE" w:rsidRPr="00410FBC" w:rsidRDefault="003B3FCE" w:rsidP="00B860FC">
            <w:pPr>
              <w:ind w:left="0"/>
              <w:rPr>
                <w:sz w:val="18"/>
                <w:szCs w:val="18"/>
              </w:rPr>
            </w:pPr>
            <w:r>
              <w:rPr>
                <w:sz w:val="18"/>
                <w:szCs w:val="18"/>
              </w:rPr>
              <w:t>Pintler Face piles (Calvert)</w:t>
            </w:r>
          </w:p>
        </w:tc>
        <w:tc>
          <w:tcPr>
            <w:tcW w:w="6840" w:type="dxa"/>
            <w:vAlign w:val="center"/>
          </w:tcPr>
          <w:p w14:paraId="28F54554" w14:textId="73F6F768" w:rsidR="003B3FCE" w:rsidRPr="004E7F81" w:rsidRDefault="003B3FCE" w:rsidP="002E777B">
            <w:pPr>
              <w:ind w:left="0"/>
              <w:rPr>
                <w:sz w:val="18"/>
                <w:szCs w:val="18"/>
              </w:rPr>
            </w:pPr>
            <w:r w:rsidRPr="004E7F81">
              <w:rPr>
                <w:sz w:val="18"/>
                <w:szCs w:val="18"/>
              </w:rPr>
              <w:t xml:space="preserve">Wisdom RD:  northwest of Wisdom on the 1223 road in the Calvert Creek </w:t>
            </w:r>
          </w:p>
        </w:tc>
      </w:tr>
      <w:tr w:rsidR="003B3FCE" w:rsidRPr="007424DE" w14:paraId="4382592D" w14:textId="77777777" w:rsidTr="000E786D">
        <w:tc>
          <w:tcPr>
            <w:tcW w:w="3325" w:type="dxa"/>
            <w:vAlign w:val="center"/>
          </w:tcPr>
          <w:p w14:paraId="1D5F0EF8" w14:textId="73BA3A43" w:rsidR="003B3FCE" w:rsidRPr="00410FBC" w:rsidRDefault="003B3FCE" w:rsidP="00B860FC">
            <w:pPr>
              <w:ind w:left="0"/>
              <w:rPr>
                <w:sz w:val="18"/>
                <w:szCs w:val="18"/>
              </w:rPr>
            </w:pPr>
            <w:r>
              <w:rPr>
                <w:sz w:val="18"/>
                <w:szCs w:val="18"/>
              </w:rPr>
              <w:t>Pintler Face piles (Mill)</w:t>
            </w:r>
          </w:p>
        </w:tc>
        <w:tc>
          <w:tcPr>
            <w:tcW w:w="6840" w:type="dxa"/>
            <w:vAlign w:val="center"/>
          </w:tcPr>
          <w:p w14:paraId="1156A19A" w14:textId="2864DE15" w:rsidR="003B3FCE" w:rsidRPr="004E7F81" w:rsidRDefault="003B3FCE" w:rsidP="002E777B">
            <w:pPr>
              <w:ind w:left="0"/>
              <w:rPr>
                <w:sz w:val="18"/>
                <w:szCs w:val="18"/>
              </w:rPr>
            </w:pPr>
            <w:r w:rsidRPr="004E7F81">
              <w:rPr>
                <w:sz w:val="18"/>
                <w:szCs w:val="18"/>
              </w:rPr>
              <w:t xml:space="preserve">Wisdom RD:  </w:t>
            </w:r>
            <w:r w:rsidRPr="004E7F81">
              <w:rPr>
                <w:sz w:val="18"/>
                <w:szCs w:val="18"/>
              </w:rPr>
              <w:t xml:space="preserve">west of Mill Creek Road on Forest Service </w:t>
            </w:r>
            <w:r w:rsidR="008C3A1F">
              <w:rPr>
                <w:sz w:val="18"/>
                <w:szCs w:val="18"/>
              </w:rPr>
              <w:t>R</w:t>
            </w:r>
            <w:r w:rsidRPr="004E7F81">
              <w:rPr>
                <w:sz w:val="18"/>
                <w:szCs w:val="18"/>
              </w:rPr>
              <w:t>oad 934</w:t>
            </w:r>
          </w:p>
        </w:tc>
      </w:tr>
      <w:tr w:rsidR="003B3FCE" w:rsidRPr="007424DE" w14:paraId="4F87A2CC" w14:textId="77777777" w:rsidTr="000E786D">
        <w:tc>
          <w:tcPr>
            <w:tcW w:w="3325" w:type="dxa"/>
            <w:vAlign w:val="center"/>
          </w:tcPr>
          <w:p w14:paraId="36C467E6" w14:textId="39CC91A7" w:rsidR="003B3FCE" w:rsidRPr="00410FBC" w:rsidRDefault="003B3FCE" w:rsidP="00B860FC">
            <w:pPr>
              <w:ind w:left="0"/>
              <w:rPr>
                <w:sz w:val="18"/>
                <w:szCs w:val="18"/>
              </w:rPr>
            </w:pPr>
            <w:r>
              <w:rPr>
                <w:sz w:val="18"/>
                <w:szCs w:val="18"/>
              </w:rPr>
              <w:t>Steele Creek piles</w:t>
            </w:r>
          </w:p>
        </w:tc>
        <w:tc>
          <w:tcPr>
            <w:tcW w:w="6840" w:type="dxa"/>
            <w:vAlign w:val="center"/>
          </w:tcPr>
          <w:p w14:paraId="59954BBE" w14:textId="78111262" w:rsidR="003B3FCE" w:rsidRPr="004E7F81" w:rsidRDefault="003B3FCE" w:rsidP="002E777B">
            <w:pPr>
              <w:ind w:left="0"/>
              <w:rPr>
                <w:sz w:val="18"/>
                <w:szCs w:val="18"/>
              </w:rPr>
            </w:pPr>
            <w:r w:rsidRPr="004E7F81">
              <w:rPr>
                <w:sz w:val="18"/>
                <w:szCs w:val="18"/>
              </w:rPr>
              <w:t xml:space="preserve">Wisdom RD:  </w:t>
            </w:r>
            <w:r w:rsidRPr="004E7F81">
              <w:rPr>
                <w:sz w:val="18"/>
                <w:szCs w:val="18"/>
              </w:rPr>
              <w:t>east of Wisdom on road 2433</w:t>
            </w:r>
          </w:p>
        </w:tc>
      </w:tr>
      <w:tr w:rsidR="003B3FCE" w:rsidRPr="007424DE" w14:paraId="68EF1EAD" w14:textId="77777777" w:rsidTr="000E786D">
        <w:tc>
          <w:tcPr>
            <w:tcW w:w="3325" w:type="dxa"/>
            <w:vAlign w:val="center"/>
          </w:tcPr>
          <w:p w14:paraId="386D90BE" w14:textId="583A3862" w:rsidR="003B3FCE" w:rsidRPr="00410FBC" w:rsidRDefault="003B3FCE" w:rsidP="00B860FC">
            <w:pPr>
              <w:ind w:left="0"/>
              <w:rPr>
                <w:sz w:val="18"/>
                <w:szCs w:val="18"/>
              </w:rPr>
            </w:pPr>
            <w:r>
              <w:rPr>
                <w:sz w:val="18"/>
                <w:szCs w:val="18"/>
              </w:rPr>
              <w:t>Calvert Hill piles</w:t>
            </w:r>
          </w:p>
        </w:tc>
        <w:tc>
          <w:tcPr>
            <w:tcW w:w="6840" w:type="dxa"/>
            <w:vAlign w:val="center"/>
          </w:tcPr>
          <w:p w14:paraId="3DCC7D49" w14:textId="1EE1154A" w:rsidR="003B3FCE" w:rsidRPr="004E7F81" w:rsidRDefault="003B3FCE" w:rsidP="002E777B">
            <w:pPr>
              <w:ind w:left="0"/>
              <w:rPr>
                <w:sz w:val="18"/>
                <w:szCs w:val="18"/>
              </w:rPr>
            </w:pPr>
            <w:r w:rsidRPr="004E7F81">
              <w:rPr>
                <w:sz w:val="18"/>
                <w:szCs w:val="18"/>
              </w:rPr>
              <w:t xml:space="preserve">Wisdom RD:  </w:t>
            </w:r>
            <w:r w:rsidR="008C3A1F" w:rsidRPr="004E7F81">
              <w:rPr>
                <w:sz w:val="18"/>
                <w:szCs w:val="18"/>
              </w:rPr>
              <w:t>Forest Service Road</w:t>
            </w:r>
            <w:r w:rsidRPr="004E7F81">
              <w:rPr>
                <w:sz w:val="18"/>
                <w:szCs w:val="18"/>
              </w:rPr>
              <w:t xml:space="preserve"> 70648 on Bryant Creek</w:t>
            </w:r>
          </w:p>
        </w:tc>
      </w:tr>
      <w:tr w:rsidR="003B3FCE" w:rsidRPr="007424DE" w14:paraId="36E93A97" w14:textId="77777777" w:rsidTr="000E786D">
        <w:tc>
          <w:tcPr>
            <w:tcW w:w="3325" w:type="dxa"/>
            <w:vAlign w:val="center"/>
          </w:tcPr>
          <w:p w14:paraId="25765632" w14:textId="5252380C" w:rsidR="003B3FCE" w:rsidRPr="00410FBC" w:rsidRDefault="003B3FCE" w:rsidP="00B860FC">
            <w:pPr>
              <w:ind w:left="0"/>
              <w:rPr>
                <w:sz w:val="18"/>
                <w:szCs w:val="18"/>
              </w:rPr>
            </w:pPr>
            <w:r>
              <w:rPr>
                <w:sz w:val="18"/>
                <w:szCs w:val="18"/>
              </w:rPr>
              <w:t>Pettengill Creek piles</w:t>
            </w:r>
          </w:p>
        </w:tc>
        <w:tc>
          <w:tcPr>
            <w:tcW w:w="6840" w:type="dxa"/>
            <w:vAlign w:val="center"/>
          </w:tcPr>
          <w:p w14:paraId="66110B3E" w14:textId="5676B8AA" w:rsidR="003B3FCE" w:rsidRPr="004E7F81" w:rsidRDefault="003B3FCE" w:rsidP="002E777B">
            <w:pPr>
              <w:ind w:left="0"/>
              <w:rPr>
                <w:sz w:val="18"/>
                <w:szCs w:val="18"/>
              </w:rPr>
            </w:pPr>
            <w:r w:rsidRPr="004E7F81">
              <w:rPr>
                <w:sz w:val="18"/>
                <w:szCs w:val="18"/>
              </w:rPr>
              <w:t>Wisdom RD:  south of Wise River, along Pioneer Mountains Scenic Byway</w:t>
            </w:r>
          </w:p>
        </w:tc>
      </w:tr>
      <w:tr w:rsidR="003B3FCE" w:rsidRPr="007424DE" w14:paraId="014FEAD6" w14:textId="77777777" w:rsidTr="000E786D">
        <w:tc>
          <w:tcPr>
            <w:tcW w:w="3325" w:type="dxa"/>
            <w:vAlign w:val="center"/>
          </w:tcPr>
          <w:p w14:paraId="177FBD87" w14:textId="2F0F2578" w:rsidR="003B3FCE" w:rsidRPr="00410FBC" w:rsidRDefault="003B3FCE" w:rsidP="00B860FC">
            <w:pPr>
              <w:ind w:left="0"/>
              <w:rPr>
                <w:sz w:val="18"/>
                <w:szCs w:val="18"/>
              </w:rPr>
            </w:pPr>
            <w:r w:rsidRPr="00410FBC">
              <w:rPr>
                <w:sz w:val="18"/>
                <w:szCs w:val="18"/>
              </w:rPr>
              <w:t>Basin Creek piles</w:t>
            </w:r>
          </w:p>
        </w:tc>
        <w:tc>
          <w:tcPr>
            <w:tcW w:w="6840" w:type="dxa"/>
            <w:vAlign w:val="center"/>
          </w:tcPr>
          <w:p w14:paraId="1E175CCD" w14:textId="1FF8DC92" w:rsidR="003B3FCE" w:rsidRPr="004E7F81" w:rsidRDefault="003B3FCE" w:rsidP="002E777B">
            <w:pPr>
              <w:ind w:left="0"/>
              <w:rPr>
                <w:sz w:val="18"/>
                <w:szCs w:val="18"/>
              </w:rPr>
            </w:pPr>
            <w:r w:rsidRPr="004E7F81">
              <w:rPr>
                <w:sz w:val="18"/>
                <w:szCs w:val="18"/>
              </w:rPr>
              <w:t>Butte RD:  Basin Creek watershed, south of Butte</w:t>
            </w:r>
          </w:p>
        </w:tc>
      </w:tr>
      <w:tr w:rsidR="003B3FCE" w:rsidRPr="007424DE" w14:paraId="26B09501" w14:textId="77777777" w:rsidTr="000E786D">
        <w:tc>
          <w:tcPr>
            <w:tcW w:w="3325" w:type="dxa"/>
            <w:vAlign w:val="center"/>
          </w:tcPr>
          <w:p w14:paraId="2E279B71" w14:textId="7A581FBD" w:rsidR="003B3FCE" w:rsidRPr="00410FBC" w:rsidRDefault="003B3FCE" w:rsidP="00B860FC">
            <w:pPr>
              <w:ind w:left="0"/>
              <w:rPr>
                <w:sz w:val="18"/>
                <w:szCs w:val="18"/>
              </w:rPr>
            </w:pPr>
            <w:r>
              <w:rPr>
                <w:sz w:val="18"/>
                <w:szCs w:val="18"/>
              </w:rPr>
              <w:t>Red Rocks piles</w:t>
            </w:r>
          </w:p>
        </w:tc>
        <w:tc>
          <w:tcPr>
            <w:tcW w:w="6840" w:type="dxa"/>
            <w:vAlign w:val="center"/>
          </w:tcPr>
          <w:p w14:paraId="7CB77FD9" w14:textId="78BE47D9" w:rsidR="003B3FCE" w:rsidRPr="004E7F81" w:rsidRDefault="003B3FCE" w:rsidP="002E777B">
            <w:pPr>
              <w:ind w:left="0"/>
              <w:rPr>
                <w:sz w:val="18"/>
                <w:szCs w:val="18"/>
              </w:rPr>
            </w:pPr>
            <w:r w:rsidRPr="004E7F81">
              <w:rPr>
                <w:sz w:val="18"/>
                <w:szCs w:val="18"/>
              </w:rPr>
              <w:t xml:space="preserve">Butte RD:  </w:t>
            </w:r>
            <w:r w:rsidR="000E4109">
              <w:rPr>
                <w:sz w:val="18"/>
                <w:szCs w:val="18"/>
              </w:rPr>
              <w:t>north of the Bernice exit off I-15, north of Butte</w:t>
            </w:r>
          </w:p>
        </w:tc>
      </w:tr>
      <w:tr w:rsidR="003B3FCE" w:rsidRPr="007424DE" w14:paraId="280E8B46" w14:textId="77777777" w:rsidTr="000E786D">
        <w:tc>
          <w:tcPr>
            <w:tcW w:w="3325" w:type="dxa"/>
            <w:vAlign w:val="center"/>
          </w:tcPr>
          <w:p w14:paraId="498BE5AB" w14:textId="4233245C" w:rsidR="003B3FCE" w:rsidRPr="00410FBC" w:rsidRDefault="003B3FCE" w:rsidP="00B860FC">
            <w:pPr>
              <w:ind w:left="0"/>
              <w:rPr>
                <w:sz w:val="18"/>
                <w:szCs w:val="18"/>
              </w:rPr>
            </w:pPr>
            <w:r>
              <w:rPr>
                <w:sz w:val="18"/>
                <w:szCs w:val="18"/>
              </w:rPr>
              <w:t>Bowles piles</w:t>
            </w:r>
          </w:p>
        </w:tc>
        <w:tc>
          <w:tcPr>
            <w:tcW w:w="6840" w:type="dxa"/>
            <w:vAlign w:val="center"/>
          </w:tcPr>
          <w:p w14:paraId="0F7F7740" w14:textId="79D51005" w:rsidR="003B3FCE" w:rsidRPr="004E7F81" w:rsidRDefault="003B3FCE" w:rsidP="002E777B">
            <w:pPr>
              <w:ind w:left="0"/>
              <w:rPr>
                <w:sz w:val="18"/>
                <w:szCs w:val="18"/>
              </w:rPr>
            </w:pPr>
            <w:r w:rsidRPr="004E7F81">
              <w:rPr>
                <w:sz w:val="18"/>
                <w:szCs w:val="18"/>
              </w:rPr>
              <w:t>Pintler RD:  22 miles southwest of Philipsburg</w:t>
            </w:r>
          </w:p>
        </w:tc>
      </w:tr>
      <w:tr w:rsidR="003B3FCE" w:rsidRPr="007424DE" w14:paraId="0E52E176" w14:textId="77777777" w:rsidTr="000E786D">
        <w:tc>
          <w:tcPr>
            <w:tcW w:w="3325" w:type="dxa"/>
            <w:vAlign w:val="center"/>
          </w:tcPr>
          <w:p w14:paraId="39DE52B7" w14:textId="37A59A54" w:rsidR="003B3FCE" w:rsidRPr="00410FBC" w:rsidRDefault="003B3FCE" w:rsidP="00B860FC">
            <w:pPr>
              <w:ind w:left="0"/>
              <w:rPr>
                <w:sz w:val="18"/>
                <w:szCs w:val="18"/>
              </w:rPr>
            </w:pPr>
            <w:r>
              <w:rPr>
                <w:sz w:val="18"/>
                <w:szCs w:val="18"/>
              </w:rPr>
              <w:t>Upper Willow piles</w:t>
            </w:r>
          </w:p>
        </w:tc>
        <w:tc>
          <w:tcPr>
            <w:tcW w:w="6840" w:type="dxa"/>
            <w:vAlign w:val="center"/>
          </w:tcPr>
          <w:p w14:paraId="325F5529" w14:textId="61244FC7" w:rsidR="003B3FCE" w:rsidRPr="004E7F81" w:rsidRDefault="003B3FCE" w:rsidP="002E777B">
            <w:pPr>
              <w:ind w:left="0"/>
              <w:rPr>
                <w:sz w:val="18"/>
                <w:szCs w:val="18"/>
              </w:rPr>
            </w:pPr>
            <w:r w:rsidRPr="004E7F81">
              <w:rPr>
                <w:sz w:val="18"/>
                <w:szCs w:val="18"/>
              </w:rPr>
              <w:t>Pintler RD:  16 miles northwest of Philipsburg</w:t>
            </w:r>
          </w:p>
        </w:tc>
      </w:tr>
      <w:tr w:rsidR="003B3FCE" w:rsidRPr="007424DE" w14:paraId="5230150F" w14:textId="77777777" w:rsidTr="000E786D">
        <w:tc>
          <w:tcPr>
            <w:tcW w:w="3325" w:type="dxa"/>
            <w:vAlign w:val="center"/>
          </w:tcPr>
          <w:p w14:paraId="37F4F4AB" w14:textId="13BBDD6B" w:rsidR="003B3FCE" w:rsidRPr="00410FBC" w:rsidRDefault="003B3FCE" w:rsidP="00B860FC">
            <w:pPr>
              <w:ind w:left="0"/>
              <w:rPr>
                <w:sz w:val="18"/>
                <w:szCs w:val="18"/>
              </w:rPr>
            </w:pPr>
            <w:r>
              <w:rPr>
                <w:sz w:val="18"/>
                <w:szCs w:val="18"/>
              </w:rPr>
              <w:lastRenderedPageBreak/>
              <w:t>EDLV piles</w:t>
            </w:r>
          </w:p>
        </w:tc>
        <w:tc>
          <w:tcPr>
            <w:tcW w:w="6840" w:type="dxa"/>
            <w:vAlign w:val="center"/>
          </w:tcPr>
          <w:p w14:paraId="033CE529" w14:textId="71B08625" w:rsidR="003B3FCE" w:rsidRPr="004E7F81" w:rsidRDefault="003B3FCE" w:rsidP="002E777B">
            <w:pPr>
              <w:ind w:left="0"/>
              <w:rPr>
                <w:sz w:val="18"/>
                <w:szCs w:val="18"/>
              </w:rPr>
            </w:pPr>
            <w:r w:rsidRPr="004E7F81">
              <w:rPr>
                <w:sz w:val="18"/>
                <w:szCs w:val="18"/>
              </w:rPr>
              <w:t>Pintler RD:  10 miles northeast of Opportunity</w:t>
            </w:r>
          </w:p>
        </w:tc>
      </w:tr>
      <w:tr w:rsidR="003B3FCE" w:rsidRPr="007424DE" w14:paraId="6BDB7EFD" w14:textId="77777777" w:rsidTr="000E786D">
        <w:tc>
          <w:tcPr>
            <w:tcW w:w="3325" w:type="dxa"/>
            <w:vAlign w:val="center"/>
          </w:tcPr>
          <w:p w14:paraId="4E52E9BB" w14:textId="5B1888FE" w:rsidR="003B3FCE" w:rsidRDefault="003B3FCE" w:rsidP="00B860FC">
            <w:pPr>
              <w:ind w:left="0"/>
              <w:rPr>
                <w:sz w:val="18"/>
                <w:szCs w:val="18"/>
              </w:rPr>
            </w:pPr>
            <w:r>
              <w:rPr>
                <w:sz w:val="18"/>
                <w:szCs w:val="18"/>
              </w:rPr>
              <w:t xml:space="preserve">Hand piles </w:t>
            </w:r>
          </w:p>
        </w:tc>
        <w:tc>
          <w:tcPr>
            <w:tcW w:w="6840" w:type="dxa"/>
            <w:vAlign w:val="center"/>
          </w:tcPr>
          <w:p w14:paraId="162A3261" w14:textId="5BF5A491" w:rsidR="003B3FCE" w:rsidRPr="004E7F81" w:rsidRDefault="003B3FCE" w:rsidP="002E777B">
            <w:pPr>
              <w:ind w:left="0"/>
              <w:rPr>
                <w:sz w:val="18"/>
                <w:szCs w:val="18"/>
              </w:rPr>
            </w:pPr>
            <w:r w:rsidRPr="004E7F81">
              <w:rPr>
                <w:sz w:val="18"/>
                <w:szCs w:val="18"/>
              </w:rPr>
              <w:t>Pintler RD:  smaller hand piles located at Georgetown Lake, East Fork Reservoir, Middle Fork of Rock Creek, Stoney Creek, and Henderson Mountain</w:t>
            </w:r>
          </w:p>
        </w:tc>
      </w:tr>
    </w:tbl>
    <w:p w14:paraId="7A8780C0" w14:textId="77777777" w:rsidR="002E777B" w:rsidRDefault="002E777B" w:rsidP="00C56449">
      <w:pPr>
        <w:ind w:left="0"/>
      </w:pPr>
    </w:p>
    <w:p w14:paraId="21263F1E" w14:textId="004A1DC7" w:rsidR="002E777B" w:rsidRDefault="002E777B" w:rsidP="007B0012">
      <w:r w:rsidRPr="00410FBC">
        <w:rPr>
          <w:b/>
          <w:bCs/>
        </w:rPr>
        <w:t xml:space="preserve">Why </w:t>
      </w:r>
      <w:r w:rsidR="000D2099">
        <w:rPr>
          <w:b/>
          <w:bCs/>
        </w:rPr>
        <w:t>burn piles</w:t>
      </w:r>
      <w:r w:rsidRPr="00410FBC">
        <w:rPr>
          <w:b/>
          <w:bCs/>
        </w:rPr>
        <w:t>?</w:t>
      </w:r>
      <w:r>
        <w:rPr>
          <w:b/>
          <w:bCs/>
        </w:rPr>
        <w:t xml:space="preserve"> </w:t>
      </w:r>
      <w:r w:rsidRPr="00A31FEB">
        <w:t>P</w:t>
      </w:r>
      <w:r w:rsidR="007B0012">
        <w:t>ile burning operations</w:t>
      </w:r>
      <w:r w:rsidRPr="007543E7">
        <w:t xml:space="preserve"> </w:t>
      </w:r>
      <w:r>
        <w:t xml:space="preserve">help </w:t>
      </w:r>
      <w:r w:rsidRPr="007543E7">
        <w:t xml:space="preserve">reduce </w:t>
      </w:r>
      <w:r w:rsidR="003B3FCE">
        <w:t xml:space="preserve">accumulations of </w:t>
      </w:r>
      <w:r w:rsidR="00DA3863">
        <w:t>fuels</w:t>
      </w:r>
      <w:r w:rsidR="003B3FCE">
        <w:t xml:space="preserve"> from previous projects or fire incidents</w:t>
      </w:r>
      <w:r w:rsidR="00DA3863">
        <w:t xml:space="preserve">, increasing landscape wildfire resilience and reducing the risk of uncharacteristic wildfire effects on the landscape. </w:t>
      </w:r>
    </w:p>
    <w:p w14:paraId="45D36F07" w14:textId="3512F12C" w:rsidR="002E777B" w:rsidRPr="007543E7" w:rsidRDefault="002E777B" w:rsidP="0031317C">
      <w:r w:rsidRPr="008F5647">
        <w:rPr>
          <w:b/>
          <w:bCs/>
          <w:color w:val="000000"/>
        </w:rPr>
        <w:t>Public notifications</w:t>
      </w:r>
      <w:r>
        <w:rPr>
          <w:color w:val="000000"/>
        </w:rPr>
        <w:t>: P</w:t>
      </w:r>
      <w:r>
        <w:t>rior to initiating the prescribed fire</w:t>
      </w:r>
      <w:r w:rsidR="00410FBC">
        <w:t xml:space="preserve"> or pile burning operations</w:t>
      </w:r>
      <w:r>
        <w:t xml:space="preserve">, fire professionals assess conditions, conduct a test burn, and notify local governments and interested publics via website postings, email, social media, and news releases. </w:t>
      </w:r>
      <w:r w:rsidR="00EA2A4F">
        <w:t xml:space="preserve">Implementation </w:t>
      </w:r>
      <w:r w:rsidR="00872D99">
        <w:t xml:space="preserve">and accomplishment </w:t>
      </w:r>
      <w:r w:rsidR="00EA2A4F">
        <w:t>updates will also be posted to the Forest website</w:t>
      </w:r>
      <w:r w:rsidR="006E39FC">
        <w:t>, the Prescribed Fires Inciweb page,</w:t>
      </w:r>
      <w:r w:rsidR="00EA2A4F">
        <w:t xml:space="preserve"> and </w:t>
      </w:r>
      <w:r w:rsidR="0078744A">
        <w:t>the Forest’s</w:t>
      </w:r>
      <w:r w:rsidR="006E39FC">
        <w:t xml:space="preserve"> Wildland Fire </w:t>
      </w:r>
      <w:r w:rsidR="0031317C">
        <w:t xml:space="preserve">Information </w:t>
      </w:r>
      <w:r w:rsidR="00EA2A4F">
        <w:t>Facebook page.</w:t>
      </w:r>
    </w:p>
    <w:p w14:paraId="5E028820" w14:textId="20F6E2EF" w:rsidR="00DA3863" w:rsidRPr="00587507" w:rsidRDefault="002E777B" w:rsidP="00587507">
      <w:r w:rsidRPr="008F5647">
        <w:rPr>
          <w:b/>
          <w:bCs/>
          <w:color w:val="000000"/>
        </w:rPr>
        <w:t>S</w:t>
      </w:r>
      <w:r w:rsidR="00587507">
        <w:rPr>
          <w:b/>
          <w:bCs/>
          <w:color w:val="000000"/>
        </w:rPr>
        <w:t xml:space="preserve">moke: </w:t>
      </w:r>
      <w:r w:rsidR="00587507">
        <w:rPr>
          <w:color w:val="000000"/>
        </w:rPr>
        <w:t xml:space="preserve">Minimal smoke impacts are expected with pile burning operations. </w:t>
      </w:r>
      <w:r w:rsidR="002A1E76">
        <w:rPr>
          <w:color w:val="000000"/>
        </w:rPr>
        <w:t xml:space="preserve">Larger piles will normally consume completely in a few days, with smaller hand piles taking less time. Smoke may be visible from adjacent communities and roadways. Smoke tends to pool in lower elevations and along roadways during the evenings and early morning hours, so motorists should take note during those times. </w:t>
      </w:r>
    </w:p>
    <w:p w14:paraId="02944061" w14:textId="0EDE9606" w:rsidR="002E777B" w:rsidRDefault="002E777B" w:rsidP="002E777B">
      <w:r>
        <w:t>For more information about the status of prescribed fires</w:t>
      </w:r>
      <w:r w:rsidR="00587507">
        <w:t xml:space="preserve"> and pile burning projects</w:t>
      </w:r>
      <w:r>
        <w:t>, please visit the Beaverhead-Deerlodge</w:t>
      </w:r>
      <w:r w:rsidRPr="00B41697">
        <w:t xml:space="preserve"> National Forest website</w:t>
      </w:r>
      <w:r w:rsidR="00917E20">
        <w:t xml:space="preserve"> or our </w:t>
      </w:r>
      <w:hyperlink r:id="rId14" w:history="1">
        <w:r w:rsidR="00917E20" w:rsidRPr="00C01F2D">
          <w:rPr>
            <w:rStyle w:val="Hyperlink"/>
          </w:rPr>
          <w:t>Prescribed Fire page on Inciweb</w:t>
        </w:r>
      </w:hyperlink>
      <w:r>
        <w:t xml:space="preserve"> and follow us on </w:t>
      </w:r>
      <w:r w:rsidR="00410FBC">
        <w:t xml:space="preserve">our </w:t>
      </w:r>
      <w:r w:rsidR="00C01F2D">
        <w:t>Wildland</w:t>
      </w:r>
      <w:r w:rsidR="00917E20">
        <w:t xml:space="preserve"> Fire Information </w:t>
      </w:r>
      <w:hyperlink r:id="rId15" w:history="1">
        <w:r w:rsidRPr="00542FD5">
          <w:rPr>
            <w:rStyle w:val="Hyperlink"/>
          </w:rPr>
          <w:t>Facebook</w:t>
        </w:r>
      </w:hyperlink>
      <w:r>
        <w:t xml:space="preserve"> for updates. </w:t>
      </w:r>
      <w:r w:rsidR="003E333D">
        <w:t>C</w:t>
      </w:r>
      <w:r>
        <w:t xml:space="preserve">ontact the B-D Forest Fire PIO, Terina Hill, at (406) </w:t>
      </w:r>
      <w:r w:rsidR="00E06A51">
        <w:t>683-3920</w:t>
      </w:r>
      <w:r w:rsidR="003E333D">
        <w:t xml:space="preserve">, or the B-D Fuels Program Manager, Greg Schenk, at (406) </w:t>
      </w:r>
      <w:r w:rsidR="00E06A51">
        <w:t>683-3870</w:t>
      </w:r>
      <w:r w:rsidR="003E333D">
        <w:t xml:space="preserve">, for </w:t>
      </w:r>
      <w:r w:rsidR="00587507">
        <w:t xml:space="preserve">additional information. </w:t>
      </w:r>
    </w:p>
    <w:p w14:paraId="0C768542" w14:textId="4D927BE2" w:rsidR="002E777B" w:rsidRPr="00F46D1B" w:rsidRDefault="002E777B" w:rsidP="002E777B">
      <w:pPr>
        <w:jc w:val="center"/>
      </w:pPr>
    </w:p>
    <w:p w14:paraId="0BF3D2CD" w14:textId="77777777" w:rsidR="002822C6" w:rsidRDefault="002822C6" w:rsidP="009F39D4">
      <w:pPr>
        <w:pStyle w:val="EEOText"/>
      </w:pPr>
      <w:r>
        <w:t>###</w:t>
      </w:r>
    </w:p>
    <w:p w14:paraId="23EAC2FD" w14:textId="33275E97" w:rsidR="009F39D4" w:rsidRPr="00F46D1B" w:rsidRDefault="009F39D4" w:rsidP="009F39D4">
      <w:pPr>
        <w:pStyle w:val="EEOText"/>
      </w:pPr>
      <w:r>
        <w:t xml:space="preserve">USDA is an equal opportunity provider, </w:t>
      </w:r>
      <w:r w:rsidR="00E177A9">
        <w:t>employer,</w:t>
      </w:r>
      <w:r>
        <w:t xml:space="preserve"> and lender.</w:t>
      </w:r>
    </w:p>
    <w:sectPr w:rsidR="009F39D4" w:rsidRPr="00F46D1B" w:rsidSect="00D752F2">
      <w:type w:val="continuous"/>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B8CA5" w14:textId="77777777" w:rsidR="00353556" w:rsidRDefault="00353556" w:rsidP="001C2298">
      <w:pPr>
        <w:spacing w:before="0" w:line="240" w:lineRule="auto"/>
      </w:pPr>
      <w:r>
        <w:separator/>
      </w:r>
    </w:p>
  </w:endnote>
  <w:endnote w:type="continuationSeparator" w:id="0">
    <w:p w14:paraId="03266A02" w14:textId="77777777" w:rsidR="00353556" w:rsidRDefault="00353556" w:rsidP="001C229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E7D9D" w14:textId="77777777" w:rsidR="00353556" w:rsidRDefault="00353556" w:rsidP="001C2298">
      <w:pPr>
        <w:spacing w:before="0" w:line="240" w:lineRule="auto"/>
      </w:pPr>
      <w:r>
        <w:separator/>
      </w:r>
    </w:p>
  </w:footnote>
  <w:footnote w:type="continuationSeparator" w:id="0">
    <w:p w14:paraId="5124FF70" w14:textId="77777777" w:rsidR="00353556" w:rsidRDefault="00353556" w:rsidP="001C229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3C3B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1E6D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0228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EE70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6417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7CA0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3C3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86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3EA3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3652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A461AE"/>
    <w:multiLevelType w:val="hybridMultilevel"/>
    <w:tmpl w:val="34BC7F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84277687">
    <w:abstractNumId w:val="9"/>
  </w:num>
  <w:num w:numId="2" w16cid:durableId="2041662258">
    <w:abstractNumId w:val="8"/>
  </w:num>
  <w:num w:numId="3" w16cid:durableId="1548761695">
    <w:abstractNumId w:val="7"/>
  </w:num>
  <w:num w:numId="4" w16cid:durableId="39014284">
    <w:abstractNumId w:val="6"/>
  </w:num>
  <w:num w:numId="5" w16cid:durableId="1447314286">
    <w:abstractNumId w:val="5"/>
  </w:num>
  <w:num w:numId="6" w16cid:durableId="1468164252">
    <w:abstractNumId w:val="4"/>
  </w:num>
  <w:num w:numId="7" w16cid:durableId="595015803">
    <w:abstractNumId w:val="3"/>
  </w:num>
  <w:num w:numId="8" w16cid:durableId="629096239">
    <w:abstractNumId w:val="2"/>
  </w:num>
  <w:num w:numId="9" w16cid:durableId="1057314098">
    <w:abstractNumId w:val="1"/>
  </w:num>
  <w:num w:numId="10" w16cid:durableId="1101149083">
    <w:abstractNumId w:val="0"/>
  </w:num>
  <w:num w:numId="11" w16cid:durableId="668337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C9"/>
    <w:rsid w:val="00013501"/>
    <w:rsid w:val="000153AF"/>
    <w:rsid w:val="00026589"/>
    <w:rsid w:val="00055242"/>
    <w:rsid w:val="00056470"/>
    <w:rsid w:val="000723D9"/>
    <w:rsid w:val="000868B5"/>
    <w:rsid w:val="000C74CB"/>
    <w:rsid w:val="000D2099"/>
    <w:rsid w:val="000E4109"/>
    <w:rsid w:val="000E786D"/>
    <w:rsid w:val="00117CDD"/>
    <w:rsid w:val="00130C0D"/>
    <w:rsid w:val="00137332"/>
    <w:rsid w:val="00162907"/>
    <w:rsid w:val="001921D1"/>
    <w:rsid w:val="00197A4B"/>
    <w:rsid w:val="001A2E23"/>
    <w:rsid w:val="001B43E7"/>
    <w:rsid w:val="001C2298"/>
    <w:rsid w:val="001E2E3B"/>
    <w:rsid w:val="001F2FD5"/>
    <w:rsid w:val="0024149A"/>
    <w:rsid w:val="00253926"/>
    <w:rsid w:val="00255E51"/>
    <w:rsid w:val="002822C6"/>
    <w:rsid w:val="00286693"/>
    <w:rsid w:val="002A1E76"/>
    <w:rsid w:val="002C212D"/>
    <w:rsid w:val="002C6888"/>
    <w:rsid w:val="002E777B"/>
    <w:rsid w:val="0031317C"/>
    <w:rsid w:val="00324DC0"/>
    <w:rsid w:val="0035092E"/>
    <w:rsid w:val="003526AF"/>
    <w:rsid w:val="00353556"/>
    <w:rsid w:val="003A330A"/>
    <w:rsid w:val="003B0E15"/>
    <w:rsid w:val="003B3FCE"/>
    <w:rsid w:val="003E333D"/>
    <w:rsid w:val="00410B3B"/>
    <w:rsid w:val="00410FBC"/>
    <w:rsid w:val="00471293"/>
    <w:rsid w:val="004C6807"/>
    <w:rsid w:val="004E7F81"/>
    <w:rsid w:val="00587507"/>
    <w:rsid w:val="005E4BCA"/>
    <w:rsid w:val="006039F7"/>
    <w:rsid w:val="00685245"/>
    <w:rsid w:val="006D4619"/>
    <w:rsid w:val="006E39FC"/>
    <w:rsid w:val="006F04BE"/>
    <w:rsid w:val="00703734"/>
    <w:rsid w:val="0070722B"/>
    <w:rsid w:val="007424DE"/>
    <w:rsid w:val="00760902"/>
    <w:rsid w:val="007667A9"/>
    <w:rsid w:val="0078744A"/>
    <w:rsid w:val="007B0012"/>
    <w:rsid w:val="007C7323"/>
    <w:rsid w:val="007F1CA9"/>
    <w:rsid w:val="00806DCD"/>
    <w:rsid w:val="0081169F"/>
    <w:rsid w:val="008404D1"/>
    <w:rsid w:val="0084259D"/>
    <w:rsid w:val="00844094"/>
    <w:rsid w:val="008454E8"/>
    <w:rsid w:val="008543DD"/>
    <w:rsid w:val="00855EF7"/>
    <w:rsid w:val="008657C9"/>
    <w:rsid w:val="00872D99"/>
    <w:rsid w:val="008C3A1F"/>
    <w:rsid w:val="00917E20"/>
    <w:rsid w:val="009246B6"/>
    <w:rsid w:val="00940802"/>
    <w:rsid w:val="00940D0D"/>
    <w:rsid w:val="009864B3"/>
    <w:rsid w:val="009A6CC7"/>
    <w:rsid w:val="009F39D4"/>
    <w:rsid w:val="009F66C2"/>
    <w:rsid w:val="00A3224A"/>
    <w:rsid w:val="00A95847"/>
    <w:rsid w:val="00AF4815"/>
    <w:rsid w:val="00B16B4E"/>
    <w:rsid w:val="00B472CE"/>
    <w:rsid w:val="00B64323"/>
    <w:rsid w:val="00B860FC"/>
    <w:rsid w:val="00B861C0"/>
    <w:rsid w:val="00BA6B24"/>
    <w:rsid w:val="00BC2AFE"/>
    <w:rsid w:val="00C01F2D"/>
    <w:rsid w:val="00C267CB"/>
    <w:rsid w:val="00C56449"/>
    <w:rsid w:val="00C66BE0"/>
    <w:rsid w:val="00C966CE"/>
    <w:rsid w:val="00CD0DAB"/>
    <w:rsid w:val="00CD1E99"/>
    <w:rsid w:val="00CE4BAD"/>
    <w:rsid w:val="00D32F80"/>
    <w:rsid w:val="00D37BBA"/>
    <w:rsid w:val="00D752F2"/>
    <w:rsid w:val="00DA3863"/>
    <w:rsid w:val="00E06A51"/>
    <w:rsid w:val="00E177A9"/>
    <w:rsid w:val="00E9180A"/>
    <w:rsid w:val="00EA2A4F"/>
    <w:rsid w:val="00EB00E0"/>
    <w:rsid w:val="00ED1224"/>
    <w:rsid w:val="00EF77C8"/>
    <w:rsid w:val="00F46D1B"/>
    <w:rsid w:val="00FF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EDA3"/>
  <w15:chartTrackingRefBased/>
  <w15:docId w15:val="{5A69384B-B77A-418B-8BFD-3AFEEE27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907"/>
    <w:pPr>
      <w:spacing w:before="120" w:line="276" w:lineRule="auto"/>
      <w:ind w:left="720" w:right="720"/>
    </w:pPr>
    <w:rPr>
      <w:rFonts w:ascii="Georgia" w:hAnsi="Georgia"/>
    </w:rPr>
  </w:style>
  <w:style w:type="paragraph" w:styleId="Heading1">
    <w:name w:val="heading 1"/>
    <w:next w:val="ContactInfo"/>
    <w:link w:val="Heading1Char"/>
    <w:uiPriority w:val="2"/>
    <w:qFormat/>
    <w:rsid w:val="001C2298"/>
    <w:pPr>
      <w:keepNext/>
      <w:keepLines/>
      <w:suppressAutoHyphens/>
      <w:spacing w:before="360" w:after="360"/>
      <w:jc w:val="center"/>
      <w:outlineLvl w:val="0"/>
    </w:pPr>
    <w:rPr>
      <w:rFonts w:ascii="Verdana" w:eastAsiaTheme="majorEastAsia" w:hAnsi="Verdana" w:cstheme="majorBidi"/>
      <w:b/>
      <w:color w:val="034930"/>
      <w:sz w:val="40"/>
      <w:szCs w:val="32"/>
    </w:rPr>
  </w:style>
  <w:style w:type="paragraph" w:styleId="Heading2">
    <w:name w:val="heading 2"/>
    <w:basedOn w:val="Heading1"/>
    <w:next w:val="Heading3"/>
    <w:link w:val="Heading2Char"/>
    <w:uiPriority w:val="3"/>
    <w:qFormat/>
    <w:rsid w:val="001C2298"/>
    <w:pPr>
      <w:widowControl w:val="0"/>
      <w:autoSpaceDE w:val="0"/>
      <w:autoSpaceDN w:val="0"/>
      <w:spacing w:before="240" w:after="120"/>
      <w:outlineLvl w:val="1"/>
    </w:pPr>
    <w:rPr>
      <w:bCs/>
      <w:sz w:val="32"/>
      <w:szCs w:val="26"/>
    </w:rPr>
  </w:style>
  <w:style w:type="paragraph" w:styleId="Heading3">
    <w:name w:val="heading 3"/>
    <w:basedOn w:val="Heading2"/>
    <w:next w:val="Normal"/>
    <w:link w:val="Heading3Char"/>
    <w:uiPriority w:val="4"/>
    <w:qFormat/>
    <w:rsid w:val="001C2298"/>
    <w:pPr>
      <w:spacing w:before="0" w:after="200"/>
      <w:outlineLvl w:val="2"/>
    </w:pPr>
    <w:rPr>
      <w:b w:val="0"/>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1C2298"/>
    <w:rPr>
      <w:rFonts w:ascii="Verdana" w:eastAsiaTheme="majorEastAsia" w:hAnsi="Verdana" w:cstheme="majorBidi"/>
      <w:b/>
      <w:bCs/>
      <w:color w:val="034930"/>
      <w:sz w:val="32"/>
      <w:szCs w:val="26"/>
    </w:rPr>
  </w:style>
  <w:style w:type="character" w:customStyle="1" w:styleId="Heading1Char">
    <w:name w:val="Heading 1 Char"/>
    <w:basedOn w:val="DefaultParagraphFont"/>
    <w:link w:val="Heading1"/>
    <w:uiPriority w:val="2"/>
    <w:rsid w:val="001C2298"/>
    <w:rPr>
      <w:rFonts w:ascii="Verdana" w:eastAsiaTheme="majorEastAsia" w:hAnsi="Verdana" w:cstheme="majorBidi"/>
      <w:b/>
      <w:color w:val="034930"/>
      <w:sz w:val="40"/>
      <w:szCs w:val="32"/>
    </w:rPr>
  </w:style>
  <w:style w:type="paragraph" w:customStyle="1" w:styleId="OfficeInfo">
    <w:name w:val="Office Info"/>
    <w:next w:val="Heading1"/>
    <w:uiPriority w:val="6"/>
    <w:qFormat/>
    <w:rsid w:val="009A6CC7"/>
    <w:pPr>
      <w:spacing w:before="160"/>
      <w:ind w:left="720"/>
    </w:pPr>
    <w:rPr>
      <w:rFonts w:ascii="Verdana" w:hAnsi="Verdana"/>
      <w:noProof/>
      <w:color w:val="034930"/>
      <w:sz w:val="20"/>
    </w:rPr>
  </w:style>
  <w:style w:type="paragraph" w:customStyle="1" w:styleId="ContactInfo">
    <w:name w:val="Contact Info"/>
    <w:uiPriority w:val="5"/>
    <w:qFormat/>
    <w:rsid w:val="00130C0D"/>
    <w:pPr>
      <w:spacing w:line="276" w:lineRule="auto"/>
      <w:ind w:left="360"/>
    </w:pPr>
    <w:rPr>
      <w:rFonts w:ascii="Georgia" w:hAnsi="Georgia"/>
      <w:noProof/>
      <w:sz w:val="20"/>
    </w:rPr>
  </w:style>
  <w:style w:type="character" w:styleId="Hyperlink">
    <w:name w:val="Hyperlink"/>
    <w:basedOn w:val="DefaultParagraphFont"/>
    <w:uiPriority w:val="99"/>
    <w:unhideWhenUsed/>
    <w:rsid w:val="007C7323"/>
    <w:rPr>
      <w:color w:val="0563C1" w:themeColor="hyperlink"/>
      <w:u w:val="single"/>
    </w:rPr>
  </w:style>
  <w:style w:type="character" w:styleId="UnresolvedMention">
    <w:name w:val="Unresolved Mention"/>
    <w:basedOn w:val="DefaultParagraphFont"/>
    <w:uiPriority w:val="99"/>
    <w:semiHidden/>
    <w:unhideWhenUsed/>
    <w:rsid w:val="007C7323"/>
    <w:rPr>
      <w:color w:val="605E5C"/>
      <w:shd w:val="clear" w:color="auto" w:fill="E1DFDD"/>
    </w:rPr>
  </w:style>
  <w:style w:type="paragraph" w:customStyle="1" w:styleId="None">
    <w:name w:val="None"/>
    <w:uiPriority w:val="9"/>
    <w:rsid w:val="00F46D1B"/>
    <w:rPr>
      <w:rFonts w:ascii="Georgia" w:hAnsi="Georgia"/>
      <w:noProof/>
    </w:rPr>
  </w:style>
  <w:style w:type="character" w:customStyle="1" w:styleId="Heading3Char">
    <w:name w:val="Heading 3 Char"/>
    <w:basedOn w:val="DefaultParagraphFont"/>
    <w:link w:val="Heading3"/>
    <w:uiPriority w:val="4"/>
    <w:rsid w:val="001C2298"/>
    <w:rPr>
      <w:rFonts w:ascii="Verdana" w:eastAsiaTheme="majorEastAsia" w:hAnsi="Verdana" w:cstheme="majorBidi"/>
      <w:bCs/>
      <w:i/>
      <w:sz w:val="24"/>
      <w:szCs w:val="24"/>
    </w:rPr>
  </w:style>
  <w:style w:type="paragraph" w:styleId="ListParagraph">
    <w:name w:val="List Paragraph"/>
    <w:basedOn w:val="Normal"/>
    <w:uiPriority w:val="34"/>
    <w:qFormat/>
    <w:rsid w:val="00F46D1B"/>
    <w:pPr>
      <w:contextualSpacing/>
    </w:pPr>
  </w:style>
  <w:style w:type="paragraph" w:styleId="List">
    <w:name w:val="List"/>
    <w:basedOn w:val="Normal"/>
    <w:uiPriority w:val="99"/>
    <w:semiHidden/>
    <w:unhideWhenUsed/>
    <w:rsid w:val="00F46D1B"/>
    <w:pPr>
      <w:ind w:left="1800" w:hanging="360"/>
      <w:contextualSpacing/>
    </w:pPr>
  </w:style>
  <w:style w:type="paragraph" w:styleId="Header">
    <w:name w:val="header"/>
    <w:basedOn w:val="Normal"/>
    <w:link w:val="HeaderChar"/>
    <w:uiPriority w:val="99"/>
    <w:unhideWhenUsed/>
    <w:rsid w:val="001C229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C2298"/>
    <w:rPr>
      <w:rFonts w:ascii="Georgia" w:hAnsi="Georgia"/>
    </w:rPr>
  </w:style>
  <w:style w:type="paragraph" w:styleId="Footer">
    <w:name w:val="footer"/>
    <w:basedOn w:val="Normal"/>
    <w:link w:val="FooterChar"/>
    <w:uiPriority w:val="99"/>
    <w:unhideWhenUsed/>
    <w:rsid w:val="001C229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C2298"/>
    <w:rPr>
      <w:rFonts w:ascii="Georgia" w:hAnsi="Georgia"/>
    </w:rPr>
  </w:style>
  <w:style w:type="paragraph" w:customStyle="1" w:styleId="EEOText">
    <w:name w:val="EEO Text"/>
    <w:basedOn w:val="Footer"/>
    <w:link w:val="EEOTextChar"/>
    <w:uiPriority w:val="7"/>
    <w:qFormat/>
    <w:rsid w:val="002822C6"/>
    <w:pPr>
      <w:pBdr>
        <w:top w:val="single" w:sz="4" w:space="6" w:color="595959" w:themeColor="text1" w:themeTint="A6"/>
      </w:pBdr>
      <w:spacing w:before="720" w:after="240" w:line="480" w:lineRule="auto"/>
      <w:ind w:left="1440" w:right="1440"/>
      <w:contextualSpacing/>
      <w:jc w:val="center"/>
    </w:pPr>
    <w:rPr>
      <w:rFonts w:ascii="Verdana" w:hAnsi="Verdana"/>
      <w:color w:val="595959" w:themeColor="text1" w:themeTint="A6"/>
      <w:sz w:val="20"/>
    </w:rPr>
  </w:style>
  <w:style w:type="character" w:customStyle="1" w:styleId="EEOTextChar">
    <w:name w:val="EEO Text Char"/>
    <w:basedOn w:val="FooterChar"/>
    <w:link w:val="EEOText"/>
    <w:uiPriority w:val="7"/>
    <w:rsid w:val="002822C6"/>
    <w:rPr>
      <w:rFonts w:ascii="Verdana" w:hAnsi="Verdana"/>
      <w:color w:val="595959" w:themeColor="text1" w:themeTint="A6"/>
      <w:sz w:val="20"/>
    </w:rPr>
  </w:style>
  <w:style w:type="table" w:styleId="TableGrid">
    <w:name w:val="Table Grid"/>
    <w:basedOn w:val="TableNormal"/>
    <w:uiPriority w:val="39"/>
    <w:rsid w:val="002E7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868B5"/>
    <w:pPr>
      <w:spacing w:before="100" w:beforeAutospacing="1" w:after="100" w:afterAutospacing="1" w:line="240" w:lineRule="auto"/>
      <w:ind w:left="0"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49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usda.gov/bdn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rina.hill@usd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profile.php?id=6156360387407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ciweb.wildfire.gov/mtbdf-beaverheaddeerlodge-nf-prescribed-fire-oper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INA~1\AppData\Local\Temp\MicrosoftEdgeDownloads\a4d0d1c3-0007-4978-9251-22979866e9f7\News%20Release%20Template%20altern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E4AE954D86414899C03B0D9F94B945" ma:contentTypeVersion="11" ma:contentTypeDescription="Create a new document." ma:contentTypeScope="" ma:versionID="73375d564beb490e5e035c731170ded6">
  <xsd:schema xmlns:xsd="http://www.w3.org/2001/XMLSchema" xmlns:xs="http://www.w3.org/2001/XMLSchema" xmlns:p="http://schemas.microsoft.com/office/2006/metadata/properties" xmlns:ns2="b24a63ef-dbb9-46e9-b1bb-451032127b0b" xmlns:ns3="ae5a7088-5d98-4b51-9157-c53d9330f458" targetNamespace="http://schemas.microsoft.com/office/2006/metadata/properties" ma:root="true" ma:fieldsID="1e01448c394d6a5de4715baa07d68f81" ns2:_="" ns3:_="">
    <xsd:import namespace="b24a63ef-dbb9-46e9-b1bb-451032127b0b"/>
    <xsd:import namespace="ae5a7088-5d98-4b51-9157-c53d9330f458"/>
    <xsd:element name="properties">
      <xsd:complexType>
        <xsd:sequence>
          <xsd:element name="documentManagement">
            <xsd:complexType>
              <xsd:all>
                <xsd:element ref="ns2:TemplateType" minOccurs="0"/>
                <xsd:element ref="ns2:MediaServiceMetadata" minOccurs="0"/>
                <xsd:element ref="ns2:MediaServiceFastMetadata" minOccurs="0"/>
                <xsd:element ref="ns2:Descrip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a63ef-dbb9-46e9-b1bb-451032127b0b" elementFormDefault="qualified">
    <xsd:import namespace="http://schemas.microsoft.com/office/2006/documentManagement/types"/>
    <xsd:import namespace="http://schemas.microsoft.com/office/infopath/2007/PartnerControls"/>
    <xsd:element name="TemplateType" ma:index="8" nillable="true" ma:displayName="Template Type" ma:description="Type of product the template is for. Value used for filtering." ma:format="Dropdown" ma:internalName="Template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Description" ma:index="11" nillable="true" ma:displayName="Description" ma:description="Brief explanation of what the file is." ma:format="Dropdown" ma:internalName="Description">
      <xsd:simpleType>
        <xsd:restriction base="dms:Text">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a7088-5d98-4b51-9157-c53d9330f4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 xmlns="b24a63ef-dbb9-46e9-b1bb-451032127b0b" xsi:nil="true"/>
    <TemplateType xmlns="b24a63ef-dbb9-46e9-b1bb-451032127b0b">News Release</Template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AFFED-369A-4422-AB3A-6572B1689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a63ef-dbb9-46e9-b1bb-451032127b0b"/>
    <ds:schemaRef ds:uri="ae5a7088-5d98-4b51-9157-c53d9330f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AF5E3-F21E-4DFD-A720-E195D18C5969}">
  <ds:schemaRefs>
    <ds:schemaRef ds:uri="http://schemas.microsoft.com/sharepoint/v3/contenttype/forms"/>
  </ds:schemaRefs>
</ds:datastoreItem>
</file>

<file path=customXml/itemProps3.xml><?xml version="1.0" encoding="utf-8"?>
<ds:datastoreItem xmlns:ds="http://schemas.openxmlformats.org/officeDocument/2006/customXml" ds:itemID="{994183FF-3461-4D4D-A123-07452BB9AEDE}">
  <ds:schemaRefs>
    <ds:schemaRef ds:uri="http://schemas.microsoft.com/office/2006/metadata/properties"/>
    <ds:schemaRef ds:uri="http://schemas.microsoft.com/office/infopath/2007/PartnerControls"/>
    <ds:schemaRef ds:uri="b24a63ef-dbb9-46e9-b1bb-451032127b0b"/>
  </ds:schemaRefs>
</ds:datastoreItem>
</file>

<file path=customXml/itemProps4.xml><?xml version="1.0" encoding="utf-8"?>
<ds:datastoreItem xmlns:ds="http://schemas.openxmlformats.org/officeDocument/2006/customXml" ds:itemID="{1DFC87AD-39E8-4667-91C3-1835D8F8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 Release Template alternate</Template>
  <TotalTime>1234</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USDA Forest Service News Release</vt:lpstr>
    </vt:vector>
  </TitlesOfParts>
  <Company>U.S. Forest Service</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Forest Service News Release</dc:title>
  <dc:subject/>
  <dc:creator>Hill, Terina - FS, MT</dc:creator>
  <cp:keywords/>
  <dc:description/>
  <cp:lastModifiedBy>Hill, Terina - FS, MT</cp:lastModifiedBy>
  <cp:revision>19</cp:revision>
  <cp:lastPrinted>2024-10-29T22:36:00Z</cp:lastPrinted>
  <dcterms:created xsi:type="dcterms:W3CDTF">2024-09-24T21:36:00Z</dcterms:created>
  <dcterms:modified xsi:type="dcterms:W3CDTF">2024-10-30T14:16:00Z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0x010100D4E4AE954D86414899C03B0D9F94B945</vt:lpwstr>
  </property>
</Properties>
</file>